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771FA" w14:textId="77777777" w:rsidR="00092D8F" w:rsidRPr="00092D8F" w:rsidRDefault="00092D8F" w:rsidP="00092D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pacing w:val="5"/>
          <w:sz w:val="32"/>
          <w:szCs w:val="32"/>
          <w:lang w:eastAsia="ru-RU"/>
        </w:rPr>
      </w:pPr>
      <w:r w:rsidRPr="00092D8F">
        <w:rPr>
          <w:rFonts w:ascii="Arial" w:eastAsia="Times New Roman" w:hAnsi="Arial" w:cs="Arial"/>
          <w:b/>
          <w:bCs/>
          <w:color w:val="C00000"/>
          <w:spacing w:val="5"/>
          <w:sz w:val="32"/>
          <w:szCs w:val="32"/>
          <w:lang w:eastAsia="ru-RU"/>
        </w:rPr>
        <w:t xml:space="preserve">ВНИМАНИЮ застрахованным по ОМС лицам, </w:t>
      </w:r>
    </w:p>
    <w:p w14:paraId="0BF6EF9A" w14:textId="5B206A47" w:rsidR="00092D8F" w:rsidRPr="00092D8F" w:rsidRDefault="00092D8F" w:rsidP="00092D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pacing w:val="5"/>
          <w:sz w:val="32"/>
          <w:szCs w:val="32"/>
          <w:lang w:eastAsia="ru-RU"/>
        </w:rPr>
      </w:pPr>
      <w:r w:rsidRPr="00092D8F">
        <w:rPr>
          <w:rFonts w:ascii="Arial" w:eastAsia="Times New Roman" w:hAnsi="Arial" w:cs="Arial"/>
          <w:b/>
          <w:bCs/>
          <w:color w:val="C00000"/>
          <w:spacing w:val="5"/>
          <w:sz w:val="32"/>
          <w:szCs w:val="32"/>
          <w:lang w:eastAsia="ru-RU"/>
        </w:rPr>
        <w:t>получившим полис в СМО «Спасские ворота — М»!</w:t>
      </w:r>
    </w:p>
    <w:p w14:paraId="4D5C577D" w14:textId="77777777" w:rsidR="00092D8F" w:rsidRPr="00092D8F" w:rsidRDefault="00092D8F" w:rsidP="00092D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pacing w:val="5"/>
          <w:sz w:val="32"/>
          <w:szCs w:val="32"/>
          <w:lang w:eastAsia="ru-RU"/>
        </w:rPr>
      </w:pPr>
    </w:p>
    <w:p w14:paraId="75DF30E1" w14:textId="77777777" w:rsidR="00092D8F" w:rsidRPr="00092D8F" w:rsidRDefault="00092D8F" w:rsidP="00092D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</w:pPr>
      <w:r w:rsidRPr="00092D8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Центральный Банк Российской Федерации приказом от 10.12.2020 № ОД-2049 отозвал лицензию на осуществление обязательного медицинского страхования акционерного общества «Страховая группа «Спасские ворота-М» (далее — Спасские ворота — М) в связи с нарушением им требований п. 2 ст. 25 Закона Российской Федерации от 27.11.1992 № 4015–1 «Об организации страхового дела в Российской Федерации».</w:t>
      </w:r>
    </w:p>
    <w:p w14:paraId="37E6BAEF" w14:textId="7E09F51F" w:rsidR="00092D8F" w:rsidRPr="00092D8F" w:rsidRDefault="00092D8F" w:rsidP="00092D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5"/>
          <w:sz w:val="28"/>
          <w:szCs w:val="28"/>
        </w:rPr>
      </w:pPr>
      <w:r w:rsidRPr="00092D8F">
        <w:rPr>
          <w:rFonts w:ascii="Arial" w:hAnsi="Arial" w:cs="Arial"/>
          <w:color w:val="000000"/>
          <w:spacing w:val="5"/>
          <w:sz w:val="28"/>
          <w:szCs w:val="28"/>
        </w:rPr>
        <w:t>В соответствии с </w:t>
      </w:r>
      <w:r>
        <w:rPr>
          <w:rFonts w:ascii="Arial" w:hAnsi="Arial" w:cs="Arial"/>
          <w:color w:val="000000"/>
          <w:spacing w:val="5"/>
          <w:sz w:val="28"/>
          <w:szCs w:val="28"/>
        </w:rPr>
        <w:t>ч</w:t>
      </w:r>
      <w:r w:rsidRPr="00092D8F">
        <w:rPr>
          <w:rFonts w:ascii="Arial" w:hAnsi="Arial" w:cs="Arial"/>
          <w:color w:val="000000"/>
          <w:spacing w:val="5"/>
          <w:sz w:val="28"/>
          <w:szCs w:val="28"/>
        </w:rPr>
        <w:t>.16 ст.38 Федерального закона от 29.11.2010 № 326-ФЗ «Об обязательном медицинском страховании в Российской Федерации» (далее — Закон об ОМС) при прекращении действия лицензии страховой медицинской организации (далее — СМО) договор о финансовом обеспечении обязательного медицинского страхования считается расторгнутым с момента приостановления действия лицензии либо ее отзыва.</w:t>
      </w:r>
    </w:p>
    <w:p w14:paraId="681BE4D5" w14:textId="77777777" w:rsidR="000F7279" w:rsidRDefault="00092D8F" w:rsidP="00092D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5"/>
          <w:sz w:val="28"/>
          <w:szCs w:val="28"/>
        </w:rPr>
      </w:pPr>
      <w:r w:rsidRPr="00092D8F">
        <w:rPr>
          <w:rFonts w:ascii="Arial" w:hAnsi="Arial" w:cs="Arial"/>
          <w:color w:val="000000"/>
          <w:spacing w:val="5"/>
          <w:sz w:val="28"/>
          <w:szCs w:val="28"/>
        </w:rPr>
        <w:t xml:space="preserve">После прекращения действия указанного договора и на период в течение двух месяцев </w:t>
      </w:r>
      <w:r w:rsidRPr="000F7279">
        <w:rPr>
          <w:rFonts w:ascii="Arial" w:hAnsi="Arial" w:cs="Arial"/>
          <w:b/>
          <w:bCs/>
          <w:color w:val="C00000"/>
          <w:spacing w:val="5"/>
          <w:sz w:val="28"/>
          <w:szCs w:val="28"/>
        </w:rPr>
        <w:t>до выбора застрахованными лицами другой СМО</w:t>
      </w:r>
      <w:r w:rsidRPr="00092D8F">
        <w:rPr>
          <w:rFonts w:ascii="Arial" w:hAnsi="Arial" w:cs="Arial"/>
          <w:color w:val="000000"/>
          <w:spacing w:val="5"/>
          <w:sz w:val="28"/>
          <w:szCs w:val="28"/>
        </w:rPr>
        <w:t>, обязанности и права СМО «Спасские ворота — М» по оплате медицинской помощи и защите прав застрахованных в декабре 2020 года и январе 2021 года осуществляет МГФОМС на основании соответствующих договоров.</w:t>
      </w:r>
    </w:p>
    <w:p w14:paraId="7690BC33" w14:textId="59BEFFAB" w:rsidR="000F7279" w:rsidRPr="00092D8F" w:rsidRDefault="000F7279" w:rsidP="000F72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Н</w:t>
      </w:r>
      <w:r w:rsidRPr="00092D8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 xml:space="preserve">а период в течение двух месяцев </w:t>
      </w:r>
      <w:r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 xml:space="preserve">с даты отзыва лицензии и расторжения договора о финансовом обеспечении </w:t>
      </w:r>
      <w:r w:rsidRPr="00092D8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до выбора застрахованными лицами другой СМО, обязанности и права СМО «Спасские ворота — М» осуществляет МГФОМС</w:t>
      </w:r>
      <w:r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.</w:t>
      </w:r>
    </w:p>
    <w:p w14:paraId="299E450F" w14:textId="7B3D5BE5" w:rsidR="00092D8F" w:rsidRPr="000F7279" w:rsidRDefault="00092D8F" w:rsidP="00092D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C00000"/>
          <w:spacing w:val="5"/>
          <w:sz w:val="28"/>
          <w:szCs w:val="28"/>
        </w:rPr>
      </w:pPr>
      <w:r w:rsidRPr="000F7279">
        <w:rPr>
          <w:rFonts w:ascii="Arial" w:hAnsi="Arial" w:cs="Arial"/>
          <w:b/>
          <w:bCs/>
          <w:color w:val="C00000"/>
          <w:spacing w:val="5"/>
          <w:sz w:val="28"/>
          <w:szCs w:val="28"/>
        </w:rPr>
        <w:t>Застрахованным по ОМС лицам, получившим полис в СМО «Спасские ворота — М» необходимо до 10</w:t>
      </w:r>
      <w:r w:rsidR="000F7279">
        <w:rPr>
          <w:rFonts w:ascii="Arial" w:hAnsi="Arial" w:cs="Arial"/>
          <w:b/>
          <w:bCs/>
          <w:color w:val="C00000"/>
          <w:spacing w:val="5"/>
          <w:sz w:val="28"/>
          <w:szCs w:val="28"/>
        </w:rPr>
        <w:t>.02.</w:t>
      </w:r>
      <w:r w:rsidRPr="000F7279">
        <w:rPr>
          <w:rFonts w:ascii="Arial" w:hAnsi="Arial" w:cs="Arial"/>
          <w:b/>
          <w:bCs/>
          <w:color w:val="C00000"/>
          <w:spacing w:val="5"/>
          <w:sz w:val="28"/>
          <w:szCs w:val="28"/>
        </w:rPr>
        <w:t>2021</w:t>
      </w:r>
      <w:r w:rsidR="000F7279">
        <w:rPr>
          <w:rFonts w:ascii="Arial" w:hAnsi="Arial" w:cs="Arial"/>
          <w:b/>
          <w:bCs/>
          <w:color w:val="C00000"/>
          <w:spacing w:val="5"/>
          <w:sz w:val="28"/>
          <w:szCs w:val="28"/>
        </w:rPr>
        <w:t xml:space="preserve"> </w:t>
      </w:r>
      <w:r w:rsidRPr="000F7279">
        <w:rPr>
          <w:rFonts w:ascii="Arial" w:hAnsi="Arial" w:cs="Arial"/>
          <w:b/>
          <w:bCs/>
          <w:color w:val="C00000"/>
          <w:spacing w:val="5"/>
          <w:sz w:val="28"/>
          <w:szCs w:val="28"/>
        </w:rPr>
        <w:t xml:space="preserve">года включительно осуществить выбор </w:t>
      </w:r>
      <w:r w:rsidR="000F7279">
        <w:rPr>
          <w:rFonts w:ascii="Arial" w:hAnsi="Arial" w:cs="Arial"/>
          <w:b/>
          <w:bCs/>
          <w:color w:val="C00000"/>
          <w:spacing w:val="5"/>
          <w:sz w:val="28"/>
          <w:szCs w:val="28"/>
        </w:rPr>
        <w:t>другой</w:t>
      </w:r>
      <w:r w:rsidRPr="000F7279">
        <w:rPr>
          <w:rFonts w:ascii="Arial" w:hAnsi="Arial" w:cs="Arial"/>
          <w:b/>
          <w:bCs/>
          <w:color w:val="C00000"/>
          <w:spacing w:val="5"/>
          <w:sz w:val="28"/>
          <w:szCs w:val="28"/>
        </w:rPr>
        <w:t xml:space="preserve"> страховой компании.</w:t>
      </w:r>
    </w:p>
    <w:p w14:paraId="036CA9A3" w14:textId="2B0D7983" w:rsidR="00092D8F" w:rsidRDefault="00092D8F" w:rsidP="00092D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</w:pPr>
      <w:r w:rsidRPr="00092D8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 xml:space="preserve">Согласно п. </w:t>
      </w:r>
      <w:r w:rsidR="000F7279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 xml:space="preserve">3 ч.1 </w:t>
      </w:r>
      <w:r w:rsidRPr="00092D8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ст. 16 Закона об ОМС граждане, не осуществившие замену СМО в случае прекращения договора о финансовом обеспечении ОМС в связи с отзывом лицензии СМО, будут распределены между другими СМО пропорционально числу застрахованных лиц в каждой из них.</w:t>
      </w:r>
    </w:p>
    <w:p w14:paraId="155C2290" w14:textId="19C0E735" w:rsidR="000F7279" w:rsidRDefault="000F7279" w:rsidP="00092D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</w:pPr>
    </w:p>
    <w:p w14:paraId="349F7F4F" w14:textId="2306B680" w:rsidR="000F7279" w:rsidRDefault="00D956DD" w:rsidP="00092D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 xml:space="preserve">С подробной информацией можно ознакомиться на сайте МГФОМС: </w:t>
      </w:r>
      <w:hyperlink r:id="rId4" w:history="1">
        <w:r w:rsidR="000F7279" w:rsidRPr="005219A4">
          <w:rPr>
            <w:rStyle w:val="a4"/>
            <w:rFonts w:ascii="Arial" w:eastAsia="Times New Roman" w:hAnsi="Arial" w:cs="Arial"/>
            <w:spacing w:val="5"/>
            <w:sz w:val="28"/>
            <w:szCs w:val="28"/>
            <w:lang w:eastAsia="ru-RU"/>
          </w:rPr>
          <w:t>https://www.mgfoms.ru/news/press-releases/30837</w:t>
        </w:r>
      </w:hyperlink>
    </w:p>
    <w:p w14:paraId="7706C4EB" w14:textId="4F89D993" w:rsidR="000F7279" w:rsidRDefault="00D956DD" w:rsidP="00092D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 xml:space="preserve">С перечнем СМО можно ознакомиться на сайте МГФОМС </w:t>
      </w:r>
      <w:hyperlink r:id="rId5" w:history="1">
        <w:r w:rsidRPr="005219A4">
          <w:rPr>
            <w:rStyle w:val="a4"/>
            <w:rFonts w:ascii="Arial" w:eastAsia="Times New Roman" w:hAnsi="Arial" w:cs="Arial"/>
            <w:spacing w:val="5"/>
            <w:sz w:val="28"/>
            <w:szCs w:val="28"/>
            <w:lang w:eastAsia="ru-RU"/>
          </w:rPr>
          <w:t>https://www.mgfoms.ru/spravochniki/strakhovie-org</w:t>
        </w:r>
      </w:hyperlink>
      <w:r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 xml:space="preserve"> или на сайте медицинской организации</w:t>
      </w:r>
      <w:r w:rsidR="00D91F4E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 xml:space="preserve"> в разделе ОМС</w:t>
      </w:r>
      <w:r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.</w:t>
      </w:r>
    </w:p>
    <w:p w14:paraId="639CF8B7" w14:textId="77777777" w:rsidR="000F7279" w:rsidRPr="00092D8F" w:rsidRDefault="000F7279" w:rsidP="00092D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</w:pPr>
    </w:p>
    <w:sectPr w:rsidR="000F7279" w:rsidRPr="0009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8F"/>
    <w:rsid w:val="00092D8F"/>
    <w:rsid w:val="000F7279"/>
    <w:rsid w:val="00D91F4E"/>
    <w:rsid w:val="00D9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0ACF"/>
  <w15:chartTrackingRefBased/>
  <w15:docId w15:val="{6C6AF716-C769-4904-B967-3F468505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2D8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F7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gfoms.ru/spravochniki/strakhovie-org" TargetMode="External"/><Relationship Id="rId4" Type="http://schemas.openxmlformats.org/officeDocument/2006/relationships/hyperlink" Target="https://www.mgfoms.ru/news/press-releases/30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Баженова</dc:creator>
  <cp:keywords/>
  <dc:description/>
  <cp:lastModifiedBy>Бaженова Александра</cp:lastModifiedBy>
  <cp:revision>3</cp:revision>
  <dcterms:created xsi:type="dcterms:W3CDTF">2020-12-18T13:52:00Z</dcterms:created>
  <dcterms:modified xsi:type="dcterms:W3CDTF">2021-01-28T09:42:00Z</dcterms:modified>
</cp:coreProperties>
</file>